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4AD8" w:rsidRPr="00EC1446" w:rsidRDefault="00BB0BF9" w:rsidP="00E14AD8">
      <w:pPr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/>
        </w:rPr>
        <w:t xml:space="preserve"> </w:t>
      </w:r>
      <w:proofErr w:type="gramStart"/>
      <w:r w:rsidR="00EC1446">
        <w:rPr>
          <w:rFonts w:ascii="Times New Roman" w:hAnsi="Times New Roman" w:cs="Times New Roman"/>
          <w:color w:val="000000" w:themeColor="text1"/>
          <w:sz w:val="24"/>
          <w:szCs w:val="24"/>
        </w:rPr>
        <w:t>На основу члана 99.</w:t>
      </w:r>
      <w:proofErr w:type="gramEnd"/>
      <w:r w:rsid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тав 5. </w:t>
      </w:r>
      <w:proofErr w:type="gramStart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члана 146. </w:t>
      </w:r>
      <w:r w:rsidR="009C5976" w:rsidRPr="009C5976">
        <w:rPr>
          <w:rFonts w:ascii="Times New Roman" w:hAnsi="Times New Roman" w:cs="Times New Roman"/>
          <w:sz w:val="24"/>
          <w:szCs w:val="24"/>
          <w:lang w:val="sr-Cyrl-CS"/>
        </w:rPr>
        <w:t xml:space="preserve">Закона о планирању и изградњи (''Службени гласник Републике Србије'', број </w:t>
      </w:r>
      <w:r w:rsidR="009C5976" w:rsidRPr="009C5976">
        <w:rPr>
          <w:rFonts w:ascii="Times New Roman" w:hAnsi="Times New Roman" w:cs="Times New Roman"/>
          <w:sz w:val="24"/>
          <w:szCs w:val="24"/>
          <w:lang w:val="ru-RU"/>
        </w:rPr>
        <w:t>72/2009, 81/2009-исправка</w:t>
      </w:r>
      <w:r w:rsidR="009C5976" w:rsidRPr="009C5976">
        <w:rPr>
          <w:rFonts w:ascii="Times New Roman" w:hAnsi="Times New Roman" w:cs="Times New Roman"/>
          <w:sz w:val="24"/>
          <w:szCs w:val="24"/>
        </w:rPr>
        <w:t>,</w:t>
      </w:r>
      <w:r w:rsidR="009C5976" w:rsidRPr="009C5976">
        <w:rPr>
          <w:rFonts w:ascii="Times New Roman" w:hAnsi="Times New Roman" w:cs="Times New Roman"/>
          <w:sz w:val="24"/>
          <w:szCs w:val="24"/>
          <w:lang w:val="ru-RU"/>
        </w:rPr>
        <w:t xml:space="preserve"> 64/2010-Одлука УС</w:t>
      </w:r>
      <w:r w:rsidR="009C5976" w:rsidRPr="009C5976">
        <w:rPr>
          <w:rFonts w:ascii="Times New Roman" w:hAnsi="Times New Roman" w:cs="Times New Roman"/>
          <w:sz w:val="24"/>
          <w:szCs w:val="24"/>
        </w:rPr>
        <w:t>,</w:t>
      </w:r>
      <w:r w:rsidR="009C5976" w:rsidRPr="009C5976">
        <w:rPr>
          <w:rFonts w:ascii="Times New Roman" w:hAnsi="Times New Roman" w:cs="Times New Roman"/>
          <w:sz w:val="24"/>
          <w:szCs w:val="24"/>
          <w:lang w:val="ru-RU"/>
        </w:rPr>
        <w:t xml:space="preserve"> 24/2011</w:t>
      </w:r>
      <w:r w:rsidR="009C5976" w:rsidRPr="009C5976">
        <w:rPr>
          <w:rFonts w:ascii="Times New Roman" w:hAnsi="Times New Roman" w:cs="Times New Roman"/>
          <w:sz w:val="24"/>
          <w:szCs w:val="24"/>
        </w:rPr>
        <w:t>, 121/2012, 42/2013- Одлука УС, 50/2013-Одлука УС, 98/2013-Одлука УС,132/2014</w:t>
      </w:r>
      <w:r w:rsidR="009C5976" w:rsidRPr="009C5976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="009C5976" w:rsidRPr="009C5976">
        <w:rPr>
          <w:rFonts w:ascii="Times New Roman" w:hAnsi="Times New Roman" w:cs="Times New Roman"/>
          <w:sz w:val="24"/>
          <w:szCs w:val="24"/>
        </w:rPr>
        <w:t>145/2014, 83/2018, 31/2019 и 37/2019</w:t>
      </w:r>
      <w:r w:rsidR="009C5976" w:rsidRPr="009C5976">
        <w:rPr>
          <w:rFonts w:ascii="Times New Roman" w:hAnsi="Times New Roman" w:cs="Times New Roman"/>
          <w:sz w:val="24"/>
          <w:szCs w:val="24"/>
          <w:lang w:val="sr-Cyrl-CS"/>
        </w:rPr>
        <w:t>)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члана 12. </w:t>
      </w:r>
      <w:proofErr w:type="gramStart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Одлуке о отуђењу, давању у закуп, прибављању и размени грађевинског земљишта у јавној својини општине Владичин Хан („Службени гласник града Врања“, бр. 6/</w:t>
      </w:r>
      <w:r w:rsidR="009C5976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16, 43/</w:t>
      </w:r>
      <w:r w:rsidR="009C5976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16 и 28/</w:t>
      </w:r>
      <w:r w:rsidR="009C5976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17), члана 40.</w:t>
      </w:r>
      <w:proofErr w:type="gramEnd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Статута општине Владичин Хан („Службени гласник града Врања“, брoj 4/19), Скупштина општине Владичин Хан </w:t>
      </w:r>
      <w:proofErr w:type="gramStart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на  седници</w:t>
      </w:r>
      <w:proofErr w:type="gramEnd"/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која је одржана дана </w:t>
      </w:r>
      <w:r w:rsidR="009C5976">
        <w:rPr>
          <w:rFonts w:ascii="Times New Roman" w:hAnsi="Times New Roman" w:cs="Times New Roman"/>
          <w:color w:val="000000" w:themeColor="text1"/>
          <w:sz w:val="24"/>
          <w:szCs w:val="24"/>
        </w:rPr>
        <w:t>22.12.2019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>.године</w:t>
      </w:r>
      <w:r w:rsidR="009C597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E14AD8" w:rsidRPr="00EC1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доноси</w:t>
      </w:r>
    </w:p>
    <w:p w:rsidR="00975E83" w:rsidRPr="00975E83" w:rsidRDefault="00975E83" w:rsidP="00975E8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 w:rsidR="00860F14">
        <w:rPr>
          <w:rFonts w:ascii="Times New Roman" w:hAnsi="Times New Roman" w:cs="Times New Roman"/>
          <w:b/>
          <w:sz w:val="24"/>
          <w:szCs w:val="24"/>
        </w:rPr>
        <w:t>РОГРАМ ОТУЂЕЊА И ДАВАЊА У ЗАКУП ГРАЂЕВИНСКОГ ЗЕМЉИШТА У ЈАВНОЈ СВОЈИНИ НА ТЕРИТО</w:t>
      </w:r>
      <w:r w:rsidR="007D3DE9">
        <w:rPr>
          <w:rFonts w:ascii="Times New Roman" w:hAnsi="Times New Roman" w:cs="Times New Roman"/>
          <w:b/>
          <w:sz w:val="24"/>
          <w:szCs w:val="24"/>
        </w:rPr>
        <w:t>РИЈИ ОПШТИНЕ ВЛАДИЧИН ХАН ЗА 2020</w:t>
      </w:r>
      <w:r w:rsidR="00860F14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860F14">
        <w:rPr>
          <w:rFonts w:ascii="Times New Roman" w:hAnsi="Times New Roman" w:cs="Times New Roman"/>
          <w:b/>
          <w:sz w:val="24"/>
          <w:szCs w:val="24"/>
        </w:rPr>
        <w:t xml:space="preserve"> ГОДИНУ </w:t>
      </w:r>
    </w:p>
    <w:p w:rsidR="00975E83" w:rsidRPr="00975E83" w:rsidRDefault="00975E83" w:rsidP="00975E83">
      <w:pPr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Програм отуђења и давања у закуп грађевинског земљишта у јавној својини на територији општине </w:t>
      </w:r>
      <w:r w:rsidR="004A34CB">
        <w:rPr>
          <w:rFonts w:ascii="Times New Roman" w:hAnsi="Times New Roman" w:cs="Times New Roman"/>
          <w:sz w:val="24"/>
          <w:szCs w:val="24"/>
        </w:rPr>
        <w:t>Владичин Хан</w:t>
      </w:r>
      <w:r w:rsidRPr="00975E83">
        <w:rPr>
          <w:rFonts w:ascii="Times New Roman" w:hAnsi="Times New Roman" w:cs="Times New Roman"/>
          <w:sz w:val="24"/>
          <w:szCs w:val="24"/>
        </w:rPr>
        <w:t xml:space="preserve"> за 20</w:t>
      </w:r>
      <w:r w:rsidR="00D94D1B">
        <w:rPr>
          <w:rFonts w:ascii="Times New Roman" w:hAnsi="Times New Roman" w:cs="Times New Roman"/>
          <w:sz w:val="24"/>
          <w:szCs w:val="24"/>
        </w:rPr>
        <w:t>20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г</w:t>
      </w:r>
      <w:r w:rsidRPr="00975E83">
        <w:rPr>
          <w:rFonts w:ascii="Times New Roman" w:hAnsi="Times New Roman" w:cs="Times New Roman"/>
          <w:sz w:val="24"/>
          <w:szCs w:val="24"/>
        </w:rPr>
        <w:t>одину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(у даљем тексту: Програм) обухвата </w:t>
      </w:r>
      <w:r w:rsidRPr="00975E83">
        <w:rPr>
          <w:rFonts w:ascii="Times New Roman" w:hAnsi="Times New Roman" w:cs="Times New Roman"/>
          <w:b/>
          <w:sz w:val="24"/>
          <w:szCs w:val="24"/>
        </w:rPr>
        <w:t>Програм давања у закуп површина јавне намене и Програм давања у закуп и отуђења грађевинског земљишта у јавној својини.</w:t>
      </w:r>
    </w:p>
    <w:p w:rsidR="00975E83" w:rsidRPr="00975E83" w:rsidRDefault="00975E83" w:rsidP="00975E83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Програм се заснива на решењима и условима садржаним у законима, одлукама и другим прописима којима се уређују односи у области земљишне политике и грађења.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Површине јавне намене дају се у закуп на одређено време, до привођења намени, а најдуже до 5 годин</w:t>
      </w:r>
      <w:r w:rsidR="004A34CB">
        <w:rPr>
          <w:rFonts w:ascii="Times New Roman" w:hAnsi="Times New Roman" w:cs="Times New Roman"/>
          <w:sz w:val="24"/>
          <w:szCs w:val="24"/>
        </w:rPr>
        <w:t>а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се отуђује и даје у закуп.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</w:t>
      </w:r>
      <w:r w:rsidR="004A34CB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у јавној својини може се дати у закуп ради изградње објекта за који се издаје привремена грађевинска дозвола у складу са чланом 147.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Закона о планирању и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изградњи</w:t>
      </w:r>
      <w:r w:rsidR="004733CD" w:rsidRPr="00975E83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4733CD" w:rsidRPr="00975E83">
        <w:rPr>
          <w:rFonts w:ascii="Times New Roman" w:hAnsi="Times New Roman" w:cs="Times New Roman"/>
          <w:sz w:val="24"/>
          <w:szCs w:val="24"/>
        </w:rPr>
        <w:t xml:space="preserve">„Службени гласник Републике Србије, бр. </w:t>
      </w:r>
      <w:proofErr w:type="gramStart"/>
      <w:r w:rsidR="004733CD" w:rsidRPr="00975E83">
        <w:rPr>
          <w:rFonts w:ascii="Times New Roman" w:hAnsi="Times New Roman" w:cs="Times New Roman"/>
          <w:sz w:val="24"/>
          <w:szCs w:val="24"/>
        </w:rPr>
        <w:t>72/2009, 81/</w:t>
      </w:r>
      <w:r w:rsidR="004733CD">
        <w:rPr>
          <w:rFonts w:ascii="Times New Roman" w:hAnsi="Times New Roman" w:cs="Times New Roman"/>
          <w:sz w:val="24"/>
          <w:szCs w:val="24"/>
        </w:rPr>
        <w:t>20</w:t>
      </w:r>
      <w:r w:rsidR="004733CD" w:rsidRPr="00975E83">
        <w:rPr>
          <w:rFonts w:ascii="Times New Roman" w:hAnsi="Times New Roman" w:cs="Times New Roman"/>
          <w:sz w:val="24"/>
          <w:szCs w:val="24"/>
        </w:rPr>
        <w:t>09, 24/2011, 121/2013, 132/2014</w:t>
      </w:r>
      <w:r w:rsidR="004733CD">
        <w:rPr>
          <w:rFonts w:ascii="Times New Roman" w:hAnsi="Times New Roman" w:cs="Times New Roman"/>
          <w:sz w:val="24"/>
          <w:szCs w:val="24"/>
        </w:rPr>
        <w:t>,</w:t>
      </w:r>
      <w:r w:rsidR="004733CD" w:rsidRPr="00975E83">
        <w:rPr>
          <w:rFonts w:ascii="Times New Roman" w:hAnsi="Times New Roman" w:cs="Times New Roman"/>
          <w:sz w:val="24"/>
          <w:szCs w:val="24"/>
        </w:rPr>
        <w:t xml:space="preserve"> 145/2014</w:t>
      </w:r>
      <w:r w:rsidR="004733CD">
        <w:rPr>
          <w:rFonts w:ascii="Times New Roman" w:hAnsi="Times New Roman" w:cs="Times New Roman"/>
          <w:sz w:val="24"/>
          <w:szCs w:val="24"/>
        </w:rPr>
        <w:t xml:space="preserve"> и 83/2018</w:t>
      </w:r>
      <w:r w:rsidR="004733CD" w:rsidRPr="00975E83">
        <w:rPr>
          <w:rFonts w:ascii="Times New Roman" w:hAnsi="Times New Roman" w:cs="Times New Roman"/>
          <w:sz w:val="24"/>
          <w:szCs w:val="24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, у случају реализације пројеката од значаја за Републику Србију, као и у случајевима предвиђеним у члану 100, ст 2.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3. Закона о планирању и изградњи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Закона о планирању и изградњи (''Службени гласник Републике Србије'', број 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>72/09 и 81/09-исправка 64/10-УС</w:t>
      </w:r>
      <w:r w:rsidR="00EE227E" w:rsidRPr="00EE227E">
        <w:rPr>
          <w:rFonts w:ascii="Times New Roman" w:hAnsi="Times New Roman" w:cs="Times New Roman"/>
          <w:sz w:val="24"/>
          <w:szCs w:val="24"/>
        </w:rPr>
        <w:t>,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 xml:space="preserve"> 24/11</w:t>
      </w:r>
      <w:r w:rsidR="00EE227E" w:rsidRPr="00EE227E">
        <w:rPr>
          <w:rFonts w:ascii="Times New Roman" w:hAnsi="Times New Roman" w:cs="Times New Roman"/>
          <w:sz w:val="24"/>
          <w:szCs w:val="24"/>
        </w:rPr>
        <w:t>, 121/12, 42/13-УС, 50/13-УС, 98/13-УС</w:t>
      </w:r>
      <w:proofErr w:type="gramStart"/>
      <w:r w:rsidR="00EE227E" w:rsidRPr="00EE227E">
        <w:rPr>
          <w:rFonts w:ascii="Times New Roman" w:hAnsi="Times New Roman" w:cs="Times New Roman"/>
          <w:sz w:val="24"/>
          <w:szCs w:val="24"/>
        </w:rPr>
        <w:t>,132</w:t>
      </w:r>
      <w:proofErr w:type="gramEnd"/>
      <w:r w:rsidR="00EE227E" w:rsidRPr="00EE227E">
        <w:rPr>
          <w:rFonts w:ascii="Times New Roman" w:hAnsi="Times New Roman" w:cs="Times New Roman"/>
          <w:sz w:val="24"/>
          <w:szCs w:val="24"/>
        </w:rPr>
        <w:t xml:space="preserve">/14 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="00EE227E" w:rsidRPr="00EE227E">
        <w:rPr>
          <w:rFonts w:ascii="Times New Roman" w:hAnsi="Times New Roman" w:cs="Times New Roman"/>
          <w:sz w:val="24"/>
          <w:szCs w:val="24"/>
        </w:rPr>
        <w:t>145/14, 83/18, 31/2019 и 37/2019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</w:p>
    <w:p w:rsidR="00975E83" w:rsidRPr="00860F14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Кад</w:t>
      </w:r>
      <w:r w:rsidR="004A34CB">
        <w:rPr>
          <w:rFonts w:ascii="Times New Roman" w:hAnsi="Times New Roman" w:cs="Times New Roman"/>
          <w:sz w:val="24"/>
          <w:szCs w:val="24"/>
        </w:rPr>
        <w:t xml:space="preserve">а се грађевинско земљиште даје </w:t>
      </w:r>
      <w:r w:rsidRPr="00975E83">
        <w:rPr>
          <w:rFonts w:ascii="Times New Roman" w:hAnsi="Times New Roman" w:cs="Times New Roman"/>
          <w:sz w:val="24"/>
          <w:szCs w:val="24"/>
        </w:rPr>
        <w:t>у закуп ради изградње објеката за које је законом предвиђено издавање привремене грађевинске дозволе, уговор о закупу се закључује на одређено време, најуже до пет година.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Услови, поступак и начин отуђења и давања грађевинског земљишта у закуп одређени су </w:t>
      </w:r>
      <w:r w:rsidR="004A34CB" w:rsidRPr="00975E83">
        <w:rPr>
          <w:rFonts w:ascii="Times New Roman" w:hAnsi="Times New Roman" w:cs="Times New Roman"/>
          <w:sz w:val="24"/>
          <w:szCs w:val="24"/>
        </w:rPr>
        <w:t xml:space="preserve">Одлуке о </w:t>
      </w:r>
      <w:r w:rsidR="004A34CB">
        <w:rPr>
          <w:rFonts w:ascii="Times New Roman" w:hAnsi="Times New Roman" w:cs="Times New Roman"/>
          <w:sz w:val="24"/>
          <w:szCs w:val="24"/>
        </w:rPr>
        <w:t xml:space="preserve">отуђењу, давању у закуп, прибављању и размени грађевинског </w:t>
      </w:r>
      <w:r w:rsidR="004A34CB">
        <w:rPr>
          <w:rFonts w:ascii="Times New Roman" w:hAnsi="Times New Roman" w:cs="Times New Roman"/>
          <w:sz w:val="24"/>
          <w:szCs w:val="24"/>
        </w:rPr>
        <w:lastRenderedPageBreak/>
        <w:t>земљишта у јавној својини општине Владичин Хан</w:t>
      </w:r>
      <w:r w:rsidR="004A34CB" w:rsidRPr="00975E83">
        <w:rPr>
          <w:rFonts w:ascii="Times New Roman" w:hAnsi="Times New Roman" w:cs="Times New Roman"/>
          <w:sz w:val="24"/>
          <w:szCs w:val="24"/>
        </w:rPr>
        <w:t xml:space="preserve"> („Службени </w:t>
      </w:r>
      <w:r w:rsidR="004A34CB">
        <w:rPr>
          <w:rFonts w:ascii="Times New Roman" w:hAnsi="Times New Roman" w:cs="Times New Roman"/>
          <w:sz w:val="24"/>
          <w:szCs w:val="24"/>
        </w:rPr>
        <w:t>гласник града Врања</w:t>
      </w:r>
      <w:r w:rsidR="004A34CB" w:rsidRPr="00975E83">
        <w:rPr>
          <w:rFonts w:ascii="Times New Roman" w:hAnsi="Times New Roman" w:cs="Times New Roman"/>
          <w:sz w:val="24"/>
          <w:szCs w:val="24"/>
        </w:rPr>
        <w:t xml:space="preserve">“, бр. </w:t>
      </w:r>
      <w:r w:rsidR="005D3AFD" w:rsidRPr="005D3AFD">
        <w:rPr>
          <w:rFonts w:ascii="Times New Roman" w:hAnsi="Times New Roman" w:cs="Times New Roman"/>
          <w:sz w:val="24"/>
          <w:szCs w:val="24"/>
        </w:rPr>
        <w:t>6/16, 43/16 и 28/17</w:t>
      </w:r>
      <w:r w:rsidR="004A34CB">
        <w:rPr>
          <w:rFonts w:ascii="Times New Roman" w:hAnsi="Times New Roman" w:cs="Times New Roman"/>
          <w:sz w:val="24"/>
          <w:szCs w:val="24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Врсту и обим програмских задатака опредељују: одлуке о буџету општине, планирани прилив средстава по основу накнаде за уређивање грађевинског земљишта, закупнине, стањ</w:t>
      </w:r>
      <w:r w:rsidR="00AB7446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изградње започетих инвестиција, стање израде започете планиране техничке документације и друго.</w:t>
      </w:r>
    </w:p>
    <w:p w:rsidR="00975E83" w:rsidRPr="00975E83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Финансирање уређивања грађевинског земљишта обезбеђује се из средства остварених од: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1)допринос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за уређивање грађевинског земљишта;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2)закупнине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за грађевинско земљиште;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3)отуђења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или размене грађевинског земљишта;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4)претварања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права закупа у право својине, у складу са овим законом;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5)других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извора у складу са законом.</w:t>
      </w:r>
    </w:p>
    <w:p w:rsidR="00975E83" w:rsidRPr="00472A7F" w:rsidRDefault="00472A7F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75E83" w:rsidRPr="00AB7446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Отуђење или давање у закуп грађевинског земљишта у јавној својини ради изградње спроводи се јавним надметањем или прикупљањем понуда јавним огласом, по тржишним условима, у складу са Законом о планирању и изградњи 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Закона о планирању и изградњи (''Службени гласник Републике Србије'', број 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>72/09 и 81/09-исправка 64/10-УС</w:t>
      </w:r>
      <w:r w:rsidR="00EE227E" w:rsidRPr="00EE227E">
        <w:rPr>
          <w:rFonts w:ascii="Times New Roman" w:hAnsi="Times New Roman" w:cs="Times New Roman"/>
          <w:sz w:val="24"/>
          <w:szCs w:val="24"/>
        </w:rPr>
        <w:t>,</w:t>
      </w:r>
      <w:r w:rsidR="00EE227E" w:rsidRPr="00EE227E">
        <w:rPr>
          <w:rFonts w:ascii="Times New Roman" w:hAnsi="Times New Roman" w:cs="Times New Roman"/>
          <w:sz w:val="24"/>
          <w:szCs w:val="24"/>
          <w:lang w:val="ru-RU"/>
        </w:rPr>
        <w:t xml:space="preserve"> 24/11</w:t>
      </w:r>
      <w:r w:rsidR="00EE227E" w:rsidRPr="00EE227E">
        <w:rPr>
          <w:rFonts w:ascii="Times New Roman" w:hAnsi="Times New Roman" w:cs="Times New Roman"/>
          <w:sz w:val="24"/>
          <w:szCs w:val="24"/>
        </w:rPr>
        <w:t xml:space="preserve">, 121/12, 42/13-УС, 50/13-УС, 98/13-УС,132/14 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  <w:r w:rsidR="00EE227E" w:rsidRPr="00EE227E">
        <w:rPr>
          <w:rFonts w:ascii="Times New Roman" w:hAnsi="Times New Roman" w:cs="Times New Roman"/>
          <w:sz w:val="24"/>
          <w:szCs w:val="24"/>
        </w:rPr>
        <w:t>145/14, 83/18, 31/2019 и 37/2019</w:t>
      </w:r>
      <w:r w:rsidR="00EE227E" w:rsidRPr="00EE227E">
        <w:rPr>
          <w:rFonts w:ascii="Times New Roman" w:hAnsi="Times New Roman" w:cs="Times New Roman"/>
          <w:sz w:val="24"/>
          <w:szCs w:val="24"/>
          <w:lang w:val="sr-Cyrl-CS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 xml:space="preserve">и </w:t>
      </w:r>
      <w:r w:rsidR="007050CE" w:rsidRPr="00975E83">
        <w:rPr>
          <w:rFonts w:ascii="Times New Roman" w:hAnsi="Times New Roman" w:cs="Times New Roman"/>
          <w:sz w:val="24"/>
          <w:szCs w:val="24"/>
        </w:rPr>
        <w:t xml:space="preserve">Одлуке о </w:t>
      </w:r>
      <w:r w:rsidR="007050CE">
        <w:rPr>
          <w:rFonts w:ascii="Times New Roman" w:hAnsi="Times New Roman" w:cs="Times New Roman"/>
          <w:sz w:val="24"/>
          <w:szCs w:val="24"/>
        </w:rPr>
        <w:t>отуђењу, давању у закуп, прибављању и размени грађевинског земљишта у јавној својини општине Владичин Хан</w:t>
      </w:r>
      <w:r w:rsidR="007050CE" w:rsidRPr="00975E83">
        <w:rPr>
          <w:rFonts w:ascii="Times New Roman" w:hAnsi="Times New Roman" w:cs="Times New Roman"/>
          <w:sz w:val="24"/>
          <w:szCs w:val="24"/>
        </w:rPr>
        <w:t xml:space="preserve"> („Службени </w:t>
      </w:r>
      <w:r w:rsidR="007050CE">
        <w:rPr>
          <w:rFonts w:ascii="Times New Roman" w:hAnsi="Times New Roman" w:cs="Times New Roman"/>
          <w:sz w:val="24"/>
          <w:szCs w:val="24"/>
        </w:rPr>
        <w:t>гласник града Врања</w:t>
      </w:r>
      <w:r w:rsidR="007050CE" w:rsidRPr="00975E83">
        <w:rPr>
          <w:rFonts w:ascii="Times New Roman" w:hAnsi="Times New Roman" w:cs="Times New Roman"/>
          <w:sz w:val="24"/>
          <w:szCs w:val="24"/>
        </w:rPr>
        <w:t xml:space="preserve">“, бр. </w:t>
      </w:r>
      <w:r w:rsidR="00AB7446" w:rsidRPr="00AB7446">
        <w:rPr>
          <w:rFonts w:ascii="Times New Roman" w:hAnsi="Times New Roman" w:cs="Times New Roman"/>
          <w:sz w:val="24"/>
          <w:szCs w:val="24"/>
        </w:rPr>
        <w:t>6/16, 43/16 и 28/1</w:t>
      </w:r>
      <w:r w:rsidR="005D3AFD">
        <w:rPr>
          <w:rFonts w:ascii="Times New Roman" w:hAnsi="Times New Roman" w:cs="Times New Roman"/>
          <w:sz w:val="24"/>
          <w:szCs w:val="24"/>
        </w:rPr>
        <w:t>7</w:t>
      </w:r>
      <w:r w:rsidR="007050CE" w:rsidRPr="00AB7446">
        <w:rPr>
          <w:rFonts w:ascii="Times New Roman" w:hAnsi="Times New Roman" w:cs="Times New Roman"/>
          <w:sz w:val="24"/>
          <w:szCs w:val="24"/>
        </w:rPr>
        <w:t>)</w:t>
      </w:r>
      <w:r w:rsidRPr="00AB7446">
        <w:rPr>
          <w:rFonts w:ascii="Times New Roman" w:hAnsi="Times New Roman" w:cs="Times New Roman"/>
          <w:sz w:val="24"/>
          <w:szCs w:val="24"/>
        </w:rPr>
        <w:t>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Постојеће и планиране површине јавне намене не могу се отуђити из јавне својине.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не може се отуђити или дати у закуп, ако није донет плански документ на основу кога се издају локацијски услови, односно грађевинска дозвола.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или даје у закуп лицу које понуди највећу цену или највиши износ закупнине за то земљиште, која се накнадно не може умањивати.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Изузетно, јединица локалне самоуправе може отуђити грађевинско земљиште по цени која је мања од тржишне цене или отуђити грађевинско земљиште без накнаде, уз претходно прибављену сагласност Владе, а на начин и под условима прописан законом и подзаконским актима.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lastRenderedPageBreak/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из јавне својине, полазећи од тржишне вредности непокретности, коју је проценио порески, односно други надлежни орган, у поступку јавног надметања, односно прикупљањем писмених понуда, ако законом није друкчије одређено.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Грађевинско земљиште у јавној својини се може отуђити или дати у закуп непосредном погодбом у случају: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1)изградње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објеката за потребе обављања послова из надлежности државних органа и организација, органа јединица територијалне аутономије и локалне самоуправе, као и других објеката у јавној својини;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2)исправке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граница суседних катастарских парцела;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3)формирања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грађевинске парцеле у складу са чланом 70. Законом о планирању и изградњи;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4)отуђења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из члана 99.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Ст. 10.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46FE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12. Закон</w:t>
      </w:r>
      <w:r w:rsidR="00746FEE">
        <w:rPr>
          <w:rFonts w:ascii="Times New Roman" w:hAnsi="Times New Roman" w:cs="Times New Roman"/>
          <w:sz w:val="24"/>
          <w:szCs w:val="24"/>
        </w:rPr>
        <w:t>а</w:t>
      </w:r>
      <w:r w:rsidRPr="00975E83">
        <w:rPr>
          <w:rFonts w:ascii="Times New Roman" w:hAnsi="Times New Roman" w:cs="Times New Roman"/>
          <w:sz w:val="24"/>
          <w:szCs w:val="24"/>
        </w:rPr>
        <w:t xml:space="preserve"> о планирању и изградњи, односно давања у закуп из члана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86.;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5)споразумног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земљишта ранијем власнику непокретности која је била предмет експропријације, у складу са прописима о експропријацији;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6)отуђења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неизграђеног грађевинског земљишта у поступку враћања одузете имовине и обештећења у складу са посебним законом;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7)размене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грађевинског земљишта.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У  случају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концесије или поверавања комуналне делатности у складу са посебним законима, грађевинско земљиште се може дати у закуп без накнаде, на временски период предвиђен уговором о концесији, односно на временски период на који је поверено обављање комуналне делатности.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Ради остваривања јавно-приватног партнерства, неизграђено грађевинско земљиште у јавној својини може се дати у закуп без накнаде приватном партнеру на рок на који је закључен јавни уговор у складу са законом којим се уређује јавно-приватно партнерство и концесије, односно уносити као оснивачки улог у привредна друштва, а власник грађевинског земљишта у јавној својини може са физичким или правним лицем закључити и уговор о заједничкој изградњи једног или више објеката.</w:t>
      </w:r>
    </w:p>
    <w:p w:rsidR="00975E83" w:rsidRPr="007050CE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Неизграђено грађевинско земљиште у јавној својини може се уносити као оснивачки улог у јавно предузеће, на начин прописан законом и подзаконским актима.</w:t>
      </w:r>
      <w:proofErr w:type="gramEnd"/>
      <w:r w:rsidRPr="00964741">
        <w:rPr>
          <w:rFonts w:asciiTheme="majorHAnsi" w:hAnsiTheme="majorHAnsi"/>
          <w:b/>
          <w:sz w:val="24"/>
          <w:szCs w:val="24"/>
        </w:rPr>
        <w:tab/>
      </w:r>
    </w:p>
    <w:p w:rsidR="00975E83" w:rsidRDefault="00975E83"/>
    <w:p w:rsidR="007050CE" w:rsidRPr="00AB7446" w:rsidRDefault="007050CE"/>
    <w:p w:rsidR="007050CE" w:rsidRPr="00472A7F" w:rsidRDefault="007050CE" w:rsidP="002F5BA8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ПРОГРАМ ДАВАЊА У ЗАКУП ГРАЂЕВИНСКОГ ЗЕМЉИШТА ЈАВНЕ НАМЕНЕ У ЈАВНОЈ СВОЈИНИ</w:t>
      </w:r>
    </w:p>
    <w:p w:rsidR="00472A7F" w:rsidRPr="00472A7F" w:rsidRDefault="00472A7F" w:rsidP="00472A7F">
      <w:pPr>
        <w:rPr>
          <w:rFonts w:ascii="Times New Roman" w:hAnsi="Times New Roman" w:cs="Times New Roman"/>
          <w:b/>
          <w:sz w:val="24"/>
          <w:szCs w:val="24"/>
        </w:rPr>
      </w:pPr>
    </w:p>
    <w:p w:rsidR="002F5BA8" w:rsidRPr="002F5BA8" w:rsidRDefault="002F5BA8" w:rsidP="002F5BA8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2F5BA8" w:rsidRDefault="007050CE" w:rsidP="00472A7F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</w:rPr>
        <w:t xml:space="preserve">Површине јавне намене дају се у закуп на одређено </w:t>
      </w:r>
      <w:r w:rsidR="002F5BA8">
        <w:rPr>
          <w:rFonts w:ascii="Times New Roman" w:hAnsi="Times New Roman" w:cs="Times New Roman"/>
          <w:sz w:val="24"/>
          <w:szCs w:val="24"/>
        </w:rPr>
        <w:t>време, до привођења намени, а на</w:t>
      </w:r>
      <w:r w:rsidRPr="0029073B">
        <w:rPr>
          <w:rFonts w:ascii="Times New Roman" w:hAnsi="Times New Roman" w:cs="Times New Roman"/>
          <w:sz w:val="24"/>
          <w:szCs w:val="24"/>
        </w:rPr>
        <w:t>јдуже до 5 година</w:t>
      </w:r>
      <w:r w:rsidR="00472A7F">
        <w:rPr>
          <w:rFonts w:ascii="Times New Roman" w:hAnsi="Times New Roman" w:cs="Times New Roman"/>
          <w:sz w:val="24"/>
          <w:szCs w:val="24"/>
        </w:rPr>
        <w:t xml:space="preserve">, по предходно прибављеном предлогу локације од стране </w:t>
      </w:r>
      <w:r w:rsidR="00AB7446">
        <w:rPr>
          <w:rFonts w:ascii="Times New Roman" w:hAnsi="Times New Roman" w:cs="Times New Roman"/>
          <w:sz w:val="24"/>
          <w:szCs w:val="24"/>
        </w:rPr>
        <w:t>Службе</w:t>
      </w:r>
      <w:r w:rsidR="00472A7F">
        <w:rPr>
          <w:rFonts w:ascii="Times New Roman" w:hAnsi="Times New Roman" w:cs="Times New Roman"/>
          <w:sz w:val="24"/>
          <w:szCs w:val="24"/>
        </w:rPr>
        <w:t xml:space="preserve"> за инвестиције, општинске управе општине Владичин Хан</w:t>
      </w:r>
      <w:r w:rsidRPr="0029073B">
        <w:rPr>
          <w:rFonts w:ascii="Times New Roman" w:hAnsi="Times New Roman" w:cs="Times New Roman"/>
          <w:sz w:val="24"/>
          <w:szCs w:val="24"/>
        </w:rPr>
        <w:t>.</w:t>
      </w:r>
    </w:p>
    <w:p w:rsidR="00472A7F" w:rsidRDefault="00472A7F" w:rsidP="00472A7F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472A7F" w:rsidRPr="00472A7F" w:rsidRDefault="00472A7F" w:rsidP="00472A7F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Закупнина за привремене објекте вршиће се на основу </w:t>
      </w:r>
      <w:r w:rsidRPr="00975E83">
        <w:rPr>
          <w:rFonts w:ascii="Times New Roman" w:hAnsi="Times New Roman" w:cs="Times New Roman"/>
          <w:sz w:val="24"/>
          <w:szCs w:val="24"/>
        </w:rPr>
        <w:t xml:space="preserve">Одлуке о </w:t>
      </w:r>
      <w:r>
        <w:rPr>
          <w:rFonts w:ascii="Times New Roman" w:hAnsi="Times New Roman" w:cs="Times New Roman"/>
          <w:sz w:val="24"/>
          <w:szCs w:val="24"/>
        </w:rPr>
        <w:t>отуђењу, давању у закуп, прибављању и размени грађевинског земљишта у јавној својини општине Владичин Хан</w:t>
      </w:r>
      <w:r w:rsidRPr="00975E83">
        <w:rPr>
          <w:rFonts w:ascii="Times New Roman" w:hAnsi="Times New Roman" w:cs="Times New Roman"/>
          <w:sz w:val="24"/>
          <w:szCs w:val="24"/>
        </w:rPr>
        <w:t xml:space="preserve"> („Службени </w:t>
      </w:r>
      <w:r>
        <w:rPr>
          <w:rFonts w:ascii="Times New Roman" w:hAnsi="Times New Roman" w:cs="Times New Roman"/>
          <w:sz w:val="24"/>
          <w:szCs w:val="24"/>
        </w:rPr>
        <w:t>гласник града Врања</w:t>
      </w:r>
      <w:r w:rsidRPr="00975E83">
        <w:rPr>
          <w:rFonts w:ascii="Times New Roman" w:hAnsi="Times New Roman" w:cs="Times New Roman"/>
          <w:sz w:val="24"/>
          <w:szCs w:val="24"/>
        </w:rPr>
        <w:t xml:space="preserve">“, бр. </w:t>
      </w:r>
      <w:r w:rsidR="00DE348E" w:rsidRPr="00DE348E">
        <w:rPr>
          <w:rFonts w:ascii="Times New Roman" w:hAnsi="Times New Roman" w:cs="Times New Roman"/>
          <w:sz w:val="24"/>
          <w:szCs w:val="24"/>
        </w:rPr>
        <w:t>6/16, 43/16 и 28/1</w:t>
      </w:r>
      <w:r w:rsidR="005D3AFD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2F5BA8" w:rsidRPr="002F5BA8" w:rsidRDefault="00AB1E12" w:rsidP="002F5BA8">
      <w:pPr>
        <w:jc w:val="both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</w:rPr>
        <w:tab/>
        <w:t>Цена закупа билборда утврђује се годишње, а плаћа се по комаду билборда</w:t>
      </w:r>
      <w:r w:rsidR="002F5BA8">
        <w:rPr>
          <w:rFonts w:ascii="Times New Roman" w:hAnsi="Times New Roman" w:cs="Times New Roman"/>
          <w:sz w:val="24"/>
          <w:szCs w:val="24"/>
        </w:rPr>
        <w:t xml:space="preserve"> 26.000</w:t>
      </w:r>
      <w:proofErr w:type="gramStart"/>
      <w:r w:rsidR="002F5BA8">
        <w:rPr>
          <w:rFonts w:ascii="Times New Roman" w:hAnsi="Times New Roman" w:cs="Times New Roman"/>
          <w:sz w:val="24"/>
          <w:szCs w:val="24"/>
        </w:rPr>
        <w:t>,00</w:t>
      </w:r>
      <w:r w:rsidR="002F5BA8" w:rsidRPr="0029073B">
        <w:rPr>
          <w:rFonts w:ascii="Times New Roman" w:hAnsi="Times New Roman" w:cs="Times New Roman"/>
          <w:sz w:val="24"/>
          <w:szCs w:val="24"/>
        </w:rPr>
        <w:t>дин</w:t>
      </w:r>
      <w:proofErr w:type="gramEnd"/>
      <w:r w:rsidR="002F5BA8" w:rsidRPr="0029073B">
        <w:rPr>
          <w:rFonts w:ascii="Times New Roman" w:hAnsi="Times New Roman" w:cs="Times New Roman"/>
          <w:sz w:val="24"/>
          <w:szCs w:val="24"/>
        </w:rPr>
        <w:t>/ком.</w:t>
      </w:r>
      <w:r w:rsidRPr="0029073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9073B">
        <w:rPr>
          <w:rFonts w:ascii="Times New Roman" w:hAnsi="Times New Roman" w:cs="Times New Roman"/>
          <w:sz w:val="24"/>
          <w:szCs w:val="24"/>
        </w:rPr>
        <w:t>без</w:t>
      </w:r>
      <w:proofErr w:type="gramEnd"/>
      <w:r w:rsidRPr="0029073B">
        <w:rPr>
          <w:rFonts w:ascii="Times New Roman" w:hAnsi="Times New Roman" w:cs="Times New Roman"/>
          <w:sz w:val="24"/>
          <w:szCs w:val="24"/>
        </w:rPr>
        <w:t xml:space="preserve"> обзира у којој се зони налази.</w:t>
      </w:r>
    </w:p>
    <w:p w:rsidR="009B099F" w:rsidRDefault="009B099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DE348E" w:rsidRDefault="00DE348E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DE348E" w:rsidRPr="00DE348E" w:rsidRDefault="00DE348E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472A7F" w:rsidRPr="00472A7F" w:rsidRDefault="00472A7F" w:rsidP="009B099F">
      <w:pPr>
        <w:pStyle w:val="ListParagraph"/>
        <w:ind w:left="1440"/>
        <w:rPr>
          <w:rFonts w:ascii="Times New Roman" w:hAnsi="Times New Roman" w:cs="Times New Roman"/>
          <w:u w:val="single"/>
        </w:rPr>
      </w:pPr>
    </w:p>
    <w:p w:rsidR="00F13089" w:rsidRPr="00472A7F" w:rsidRDefault="00F13089" w:rsidP="00472A7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ПРОГРАМ ДАВАЊА У ЗАКУП  И ОТУЂЕЊА ГРАЂЕВИНСКОГ ЗЕМЉИШТА У ЈАВНОЈ СВОЈИНИ</w:t>
      </w:r>
    </w:p>
    <w:p w:rsidR="00472A7F" w:rsidRPr="00472A7F" w:rsidRDefault="00472A7F" w:rsidP="00472A7F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F13089" w:rsidRPr="0029073B" w:rsidRDefault="00F13089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БР.1</w:t>
      </w:r>
    </w:p>
    <w:p w:rsidR="007050CE" w:rsidRPr="0029073B" w:rsidRDefault="007050CE" w:rsidP="00F13089">
      <w:pPr>
        <w:pStyle w:val="ListParagraph"/>
        <w:rPr>
          <w:sz w:val="24"/>
          <w:szCs w:val="24"/>
        </w:rPr>
      </w:pPr>
    </w:p>
    <w:p w:rsidR="005D3AFD" w:rsidRPr="005D3AFD" w:rsidRDefault="00F13089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2B7CA3"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 xml:space="preserve"> и 25/2019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F13089" w:rsidRPr="005D3AFD" w:rsidRDefault="002B7CA3" w:rsidP="005D3AFD">
      <w:pPr>
        <w:ind w:left="720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Падина – Рудеж до Дуланског потока.</w:t>
      </w:r>
    </w:p>
    <w:p w:rsidR="00472A7F" w:rsidRPr="0029073B" w:rsidRDefault="00472A7F" w:rsidP="00472A7F">
      <w:pPr>
        <w:pStyle w:val="ListParagraph"/>
        <w:ind w:left="1080"/>
        <w:jc w:val="both"/>
        <w:rPr>
          <w:b/>
          <w:sz w:val="24"/>
          <w:szCs w:val="24"/>
        </w:rPr>
      </w:pP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 парцеле  мах. 1,2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Спратност објекта до П+1+Пк,</w:t>
      </w:r>
    </w:p>
    <w:p w:rsidR="002B7CA3" w:rsidRPr="0029073B" w:rsidRDefault="002B7CA3" w:rsidP="002B7CA3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Парцела је </w:t>
      </w:r>
      <w:r w:rsidR="001E06BD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опремљена</w:t>
      </w:r>
    </w:p>
    <w:p w:rsidR="00F13089" w:rsidRPr="0029073B" w:rsidRDefault="00F13089" w:rsidP="002B7CA3">
      <w:pPr>
        <w:pStyle w:val="ListParagraph"/>
        <w:ind w:left="1800"/>
        <w:rPr>
          <w:sz w:val="24"/>
          <w:szCs w:val="24"/>
        </w:rPr>
      </w:pPr>
    </w:p>
    <w:p w:rsidR="00EB77A6" w:rsidRPr="00472A7F" w:rsidRDefault="00EB77A6" w:rsidP="00472A7F">
      <w:pPr>
        <w:rPr>
          <w:sz w:val="24"/>
          <w:szCs w:val="24"/>
        </w:rPr>
      </w:pPr>
    </w:p>
    <w:p w:rsidR="00EB77A6" w:rsidRPr="00472A7F" w:rsidRDefault="00EE25A2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noProof/>
          <w:sz w:val="24"/>
          <w:szCs w:val="24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AutoShape 3" o:spid="_x0000_s1026" type="#_x0000_t23" style="position:absolute;margin-left:121.15pt;margin-top:80.35pt;width:1in;height:122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" adj="604"/>
        </w:pict>
      </w:r>
      <w:r w:rsidR="002B7CA3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3558411" cy="3635932"/>
            <wp:effectExtent l="19050" t="0" r="3939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8410" t="31003" r="39011" b="9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34" cy="364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</w:p>
    <w:p w:rsidR="00472A7F" w:rsidRDefault="00472A7F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DE348E" w:rsidRPr="00DE348E" w:rsidRDefault="00DE348E"/>
    <w:p w:rsidR="00EB77A6" w:rsidRPr="00DE348E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2</w:t>
      </w: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EB77A6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1303/24 и 1303/25 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B77A6" w:rsidRPr="005D3AFD" w:rsidRDefault="00EB77A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EB77A6" w:rsidRPr="0029073B" w:rsidRDefault="00EB77A6" w:rsidP="00EB77A6">
      <w:pPr>
        <w:pStyle w:val="ListParagraph"/>
        <w:ind w:left="1080"/>
        <w:rPr>
          <w:b/>
          <w:sz w:val="24"/>
          <w:szCs w:val="24"/>
        </w:rPr>
      </w:pP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385EA6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EB77A6" w:rsidRPr="0029073B" w:rsidRDefault="00EB77A6" w:rsidP="00EB77A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Парцеле су 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опремљене</w:t>
      </w:r>
    </w:p>
    <w:p w:rsidR="00EB77A6" w:rsidRPr="0029073B" w:rsidRDefault="00EB77A6">
      <w:pPr>
        <w:rPr>
          <w:sz w:val="24"/>
          <w:szCs w:val="24"/>
        </w:rPr>
      </w:pPr>
    </w:p>
    <w:p w:rsidR="00EB77A6" w:rsidRPr="0029073B" w:rsidRDefault="00EB77A6">
      <w:pPr>
        <w:rPr>
          <w:sz w:val="24"/>
          <w:szCs w:val="24"/>
        </w:rPr>
      </w:pPr>
    </w:p>
    <w:p w:rsidR="00EB77A6" w:rsidRPr="0029073B" w:rsidRDefault="00EE25A2" w:rsidP="00EB77A6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noProof/>
          <w:sz w:val="24"/>
          <w:szCs w:val="24"/>
        </w:rPr>
        <w:pict>
          <v:shape id="AutoShape 5" o:spid="_x0000_s1033" type="#_x0000_t23" style="position:absolute;margin-left:70.65pt;margin-top:158.65pt;width:48.45pt;height:59.35pt;rotation:-1215820fd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" adj="816"/>
        </w:pict>
      </w:r>
      <w:r w:rsidR="00D87B28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1788082" cy="3846404"/>
            <wp:effectExtent l="19050" t="0" r="261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532" t="30091" r="32517" b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484" cy="385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7A6"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Катастарске парцеле број 1303/24 и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1303/2</w:t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>5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</w:t>
      </w:r>
      <w:r w:rsidR="00EB77A6" w:rsidRPr="0029073B">
        <w:rPr>
          <w:rFonts w:ascii="Times New Roman" w:hAnsi="Times New Roman" w:cs="Times New Roman"/>
          <w:b/>
          <w:sz w:val="24"/>
          <w:szCs w:val="24"/>
        </w:rPr>
        <w:t>Хан</w:t>
      </w:r>
    </w:p>
    <w:p w:rsidR="00A71C26" w:rsidRDefault="00A71C26"/>
    <w:p w:rsidR="0003009A" w:rsidRDefault="0003009A"/>
    <w:p w:rsidR="0003009A" w:rsidRDefault="0003009A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3</w:t>
      </w: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A71C26" w:rsidP="0029073B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1303/13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C26" w:rsidRPr="0029073B" w:rsidRDefault="00A71C2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A71C26" w:rsidRPr="0029073B" w:rsidRDefault="00A71C26" w:rsidP="00A71C26">
      <w:pPr>
        <w:pStyle w:val="ListParagraph"/>
        <w:ind w:left="1080"/>
        <w:rPr>
          <w:b/>
          <w:sz w:val="24"/>
          <w:szCs w:val="24"/>
        </w:rPr>
      </w:pPr>
    </w:p>
    <w:p w:rsidR="00A71C26" w:rsidRPr="0029073B" w:rsidRDefault="00A71C26" w:rsidP="00A71C26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385EA6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="00385EA6"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A71C26" w:rsidRPr="0029073B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Парцеле су делимично комунално опремљене</w:t>
      </w: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EE25A2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rFonts w:ascii="Times New Roman" w:hAnsi="Times New Roman" w:cs="Times New Roman"/>
          <w:noProof/>
          <w:sz w:val="24"/>
          <w:szCs w:val="24"/>
        </w:rPr>
        <w:pict>
          <v:shape id="AutoShape 9" o:spid="_x0000_s1032" type="#_x0000_t23" style="position:absolute;margin-left:58pt;margin-top:23.55pt;width:45.75pt;height:86.7pt;rotation:-1568271fd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" adj="1029"/>
        </w:pict>
      </w:r>
      <w:r w:rsidRPr="00EE25A2">
        <w:rPr>
          <w:rFonts w:ascii="Times New Roman" w:hAnsi="Times New Roman" w:cs="Times New Roman"/>
          <w:noProof/>
          <w:sz w:val="24"/>
          <w:szCs w:val="24"/>
        </w:rPr>
        <w:pict>
          <v:shape id="AutoShape 11" o:spid="_x0000_s1031" type="#_x0000_t23" style="position:absolute;margin-left:91.1pt;margin-top:174.35pt;width:47.15pt;height:62.55pt;rotation:-2869051fd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" adj="1086"/>
        </w:pict>
      </w:r>
      <w:r w:rsidRPr="00EE25A2">
        <w:rPr>
          <w:rFonts w:ascii="Times New Roman" w:hAnsi="Times New Roman" w:cs="Times New Roman"/>
          <w:noProof/>
          <w:sz w:val="24"/>
          <w:szCs w:val="24"/>
        </w:rPr>
        <w:pict>
          <v:shape id="AutoShape 10" o:spid="_x0000_s1030" type="#_x0000_t23" style="position:absolute;margin-left:109.95pt;margin-top:96.85pt;width:47.4pt;height:119.6pt;rotation:-2640430fd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" adj="1018"/>
        </w:pict>
      </w:r>
      <w:r w:rsidR="00A71C26" w:rsidRPr="0029073B">
        <w:rPr>
          <w:rFonts w:ascii="Times New Roman" w:hAnsi="Times New Roman" w:cs="Times New Roman"/>
          <w:noProof/>
          <w:sz w:val="24"/>
          <w:szCs w:val="24"/>
          <w:lang w:val="sr-Cyrl-CS" w:eastAsia="sr-Cyrl-CS"/>
        </w:rPr>
        <w:drawing>
          <wp:inline distT="0" distB="0" distL="0" distR="0">
            <wp:extent cx="2769210" cy="307848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4201" t="30091" r="32517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1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 xml:space="preserve"> Катастарска парцела број 1303/13 КО Владичин Хан</w:t>
      </w: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Pr="002B7CA3" w:rsidRDefault="00A71C26" w:rsidP="00A71C26">
      <w:pPr>
        <w:spacing w:after="0" w:afterAutospacing="0"/>
        <w:ind w:left="1080"/>
        <w:jc w:val="both"/>
        <w:rPr>
          <w:rFonts w:ascii="Times New Roman" w:eastAsia="Calibri" w:hAnsi="Times New Roman" w:cs="Times New Roman"/>
          <w:lang w:val="sr-Cyrl-CS"/>
        </w:rPr>
      </w:pPr>
    </w:p>
    <w:p w:rsidR="00A71C26" w:rsidRDefault="00A71C26"/>
    <w:p w:rsidR="00A71C26" w:rsidRDefault="00A71C26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4</w:t>
      </w: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A71C26" w:rsidP="0003009A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Хан,</w:t>
      </w:r>
      <w:r w:rsidRPr="0003009A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71C26" w:rsidRPr="0003009A" w:rsidRDefault="00A71C26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Кула.</w:t>
      </w:r>
    </w:p>
    <w:p w:rsidR="00A71C26" w:rsidRPr="0003009A" w:rsidRDefault="00A71C26" w:rsidP="0003009A">
      <w:pPr>
        <w:pStyle w:val="ListParagraph"/>
        <w:ind w:left="1080"/>
        <w:jc w:val="both"/>
        <w:rPr>
          <w:b/>
          <w:sz w:val="24"/>
          <w:szCs w:val="24"/>
        </w:rPr>
      </w:pPr>
    </w:p>
    <w:p w:rsidR="00A71C26" w:rsidRPr="0003009A" w:rsidRDefault="00A71C26" w:rsidP="0003009A">
      <w:pPr>
        <w:pStyle w:val="ListParagraph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формиран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Pr="0003009A">
        <w:rPr>
          <w:rFonts w:ascii="Times New Roman" w:hAnsi="Times New Roman" w:cs="Times New Roman"/>
          <w:sz w:val="24"/>
          <w:szCs w:val="24"/>
        </w:rPr>
        <w:t xml:space="preserve"> на наведеној катастарској парцели, реализацијом пројекта препарцелације.</w:t>
      </w:r>
    </w:p>
    <w:p w:rsidR="002D55CD" w:rsidRPr="0003009A" w:rsidRDefault="002D55CD" w:rsidP="00A71C26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 парцеле  мах. 0,</w:t>
      </w:r>
      <w:r w:rsidR="002D55CD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6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A71C26" w:rsidRPr="0003009A" w:rsidRDefault="00A71C26" w:rsidP="00A71C26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аје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</w:t>
      </w:r>
    </w:p>
    <w:p w:rsidR="00A71C26" w:rsidRPr="0003009A" w:rsidRDefault="00A71C26">
      <w:pPr>
        <w:rPr>
          <w:sz w:val="24"/>
          <w:szCs w:val="24"/>
        </w:rPr>
      </w:pPr>
    </w:p>
    <w:p w:rsidR="002D55CD" w:rsidRPr="0003009A" w:rsidRDefault="00EE25A2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noProof/>
          <w:sz w:val="24"/>
          <w:szCs w:val="24"/>
        </w:rPr>
        <w:pict>
          <v:shape id="AutoShape 12" o:spid="_x0000_s1029" type="#_x0000_t23" style="position:absolute;margin-left:94.85pt;margin-top:54.5pt;width:53.25pt;height:88.05pt;rotation:-986906fd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" adj="739"/>
        </w:pict>
      </w:r>
      <w:r w:rsidR="00D87B28" w:rsidRPr="0003009A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2815157" cy="3000509"/>
            <wp:effectExtent l="19050" t="0" r="4243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1284" t="34346" r="41147" b="13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4" cy="300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5CD" w:rsidRPr="0003009A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</w:t>
      </w:r>
    </w:p>
    <w:p w:rsidR="00D87B28" w:rsidRDefault="00D87B28"/>
    <w:p w:rsidR="000F1A2D" w:rsidRDefault="000F1A2D"/>
    <w:p w:rsidR="002D55CD" w:rsidRDefault="002D55CD"/>
    <w:p w:rsidR="000F3401" w:rsidRDefault="000F3401"/>
    <w:p w:rsidR="000F3401" w:rsidRDefault="000F3401"/>
    <w:p w:rsidR="000F3401" w:rsidRPr="00DE348E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5</w:t>
      </w: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5D3AFD" w:rsidRDefault="000F3401" w:rsidP="000F3401">
      <w:pPr>
        <w:pStyle w:val="ListParagraph"/>
        <w:numPr>
          <w:ilvl w:val="0"/>
          <w:numId w:val="7"/>
        </w:numPr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>893/1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Хан(„Сл. гласник Пчињског округа број 25/2007</w:t>
      </w:r>
      <w:r w:rsidR="005D3AF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5D3AF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7/2014</w:t>
      </w:r>
      <w:r w:rsidR="00D94D1B">
        <w:rPr>
          <w:rFonts w:ascii="Times New Roman" w:eastAsia="Calibri" w:hAnsi="Times New Roman" w:cs="Times New Roman"/>
          <w:sz w:val="24"/>
          <w:szCs w:val="24"/>
        </w:rPr>
        <w:t>и 25/2019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, </w:t>
      </w:r>
    </w:p>
    <w:p w:rsidR="005D3AFD" w:rsidRDefault="005D3AFD" w:rsidP="005D3AFD">
      <w:pPr>
        <w:pStyle w:val="ListParagraph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3401" w:rsidRPr="0029073B" w:rsidRDefault="000F3401" w:rsidP="005D3AFD">
      <w:pPr>
        <w:pStyle w:val="ListParagraph"/>
        <w:ind w:left="108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0F3401" w:rsidRPr="0029073B" w:rsidRDefault="000F3401" w:rsidP="000F3401">
      <w:pPr>
        <w:pStyle w:val="ListParagraph"/>
        <w:ind w:left="1080"/>
        <w:rPr>
          <w:b/>
          <w:sz w:val="24"/>
          <w:szCs w:val="24"/>
        </w:rPr>
      </w:pPr>
    </w:p>
    <w:p w:rsidR="000F3401" w:rsidRPr="0029073B" w:rsidRDefault="000F3401" w:rsidP="000F3401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0F3401" w:rsidRPr="0029073B" w:rsidRDefault="000F3401" w:rsidP="000F3401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Индекс </w:t>
      </w:r>
      <w:r w:rsidR="00252A63">
        <w:rPr>
          <w:rFonts w:ascii="Times New Roman" w:eastAsia="Calibri" w:hAnsi="Times New Roman" w:cs="Times New Roman"/>
          <w:sz w:val="24"/>
          <w:szCs w:val="24"/>
          <w:lang w:val="sr-Cyrl-CS"/>
        </w:rPr>
        <w:t>заузетости до 40%</w:t>
      </w:r>
      <w:r w:rsidR="00252A63" w:rsidRPr="0029073B">
        <w:rPr>
          <w:rFonts w:ascii="Times New Roman" w:hAnsi="Times New Roman" w:cs="Times New Roman"/>
          <w:sz w:val="24"/>
          <w:szCs w:val="24"/>
          <w:lang w:val="sr-Cyrl-CS"/>
        </w:rPr>
        <w:t>,</w:t>
      </w:r>
    </w:p>
    <w:p w:rsidR="000F3401" w:rsidRPr="0029073B" w:rsidRDefault="000F3401" w:rsidP="000F3401">
      <w:pPr>
        <w:numPr>
          <w:ilvl w:val="0"/>
          <w:numId w:val="11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П+1+Пот,</w:t>
      </w:r>
    </w:p>
    <w:p w:rsidR="000F3401" w:rsidRPr="000F3401" w:rsidRDefault="000F3401" w:rsidP="000F3401">
      <w:pPr>
        <w:numPr>
          <w:ilvl w:val="0"/>
          <w:numId w:val="11"/>
        </w:numPr>
        <w:spacing w:after="0" w:afterAutospacing="0"/>
        <w:jc w:val="both"/>
        <w:rPr>
          <w:noProof/>
        </w:rPr>
      </w:pPr>
      <w:r w:rsidRPr="000F3401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Pr="000F3401">
        <w:rPr>
          <w:rFonts w:ascii="Times New Roman" w:hAnsi="Times New Roman" w:cs="Times New Roman"/>
          <w:sz w:val="24"/>
          <w:szCs w:val="24"/>
        </w:rPr>
        <w:t>aje</w:t>
      </w:r>
      <w:r w:rsidRPr="000F3401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>
        <w:rPr>
          <w:rFonts w:ascii="Times New Roman" w:hAnsi="Times New Roman" w:cs="Times New Roman"/>
          <w:sz w:val="24"/>
          <w:szCs w:val="24"/>
        </w:rPr>
        <w:t>a</w:t>
      </w: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Pr="000F3401" w:rsidRDefault="000F3401" w:rsidP="000F3401">
      <w:pPr>
        <w:spacing w:after="0" w:afterAutospacing="0"/>
        <w:jc w:val="both"/>
        <w:rPr>
          <w:noProof/>
        </w:rPr>
      </w:pPr>
    </w:p>
    <w:p w:rsidR="000F3401" w:rsidRDefault="000F3401" w:rsidP="000F3401">
      <w:pPr>
        <w:spacing w:after="0" w:afterAutospacing="0"/>
        <w:ind w:left="1080"/>
        <w:jc w:val="both"/>
        <w:rPr>
          <w:noProof/>
        </w:rPr>
      </w:pPr>
    </w:p>
    <w:p w:rsidR="000F3401" w:rsidRPr="0003009A" w:rsidRDefault="00EE25A2" w:rsidP="000F3401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noProof/>
        </w:rPr>
        <w:pict>
          <v:shape id="AutoShape 13" o:spid="_x0000_s1028" type="#_x0000_t23" style="position:absolute;margin-left:123.5pt;margin-top:26.5pt;width:53.7pt;height:142.75pt;rotation:3950067fd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" adj="936"/>
        </w:pict>
      </w:r>
      <w:r w:rsidR="000F3401">
        <w:rPr>
          <w:noProof/>
          <w:lang w:val="sr-Cyrl-CS" w:eastAsia="sr-Cyrl-CS"/>
        </w:rPr>
        <w:drawing>
          <wp:inline distT="0" distB="0" distL="0" distR="0">
            <wp:extent cx="3132194" cy="309855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4809" t="48834" r="43015" b="12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777" cy="310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401"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0F3401">
        <w:rPr>
          <w:rFonts w:ascii="Times New Roman" w:hAnsi="Times New Roman" w:cs="Times New Roman"/>
          <w:b/>
          <w:sz w:val="24"/>
          <w:szCs w:val="24"/>
        </w:rPr>
        <w:t>893/1</w:t>
      </w:r>
      <w:r w:rsidR="000F3401"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0F3401" w:rsidRDefault="000F3401"/>
    <w:p w:rsidR="005D3AFD" w:rsidRDefault="005D3AFD"/>
    <w:p w:rsidR="002138AD" w:rsidRPr="005D3AFD" w:rsidRDefault="002138AD"/>
    <w:p w:rsidR="002D55CD" w:rsidRPr="00DE348E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  <w:r w:rsidRPr="00F13089">
        <w:rPr>
          <w:rFonts w:ascii="Times New Roman" w:hAnsi="Times New Roman" w:cs="Times New Roman"/>
          <w:b/>
          <w:i/>
          <w:u w:val="single"/>
        </w:rPr>
        <w:lastRenderedPageBreak/>
        <w:t>ЛОКАЦИЈА БР.</w:t>
      </w:r>
      <w:r w:rsidR="002138AD">
        <w:rPr>
          <w:rFonts w:ascii="Times New Roman" w:hAnsi="Times New Roman" w:cs="Times New Roman"/>
          <w:b/>
          <w:i/>
          <w:u w:val="single"/>
        </w:rPr>
        <w:t>6</w:t>
      </w: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Pr="00F13089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D3AFD" w:rsidRDefault="002D55CD" w:rsidP="0003009A">
      <w:pPr>
        <w:pStyle w:val="ListParagraph"/>
        <w:numPr>
          <w:ilvl w:val="0"/>
          <w:numId w:val="12"/>
        </w:numPr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2F5BA8">
        <w:rPr>
          <w:rFonts w:ascii="Times New Roman" w:hAnsi="Times New Roman" w:cs="Times New Roman"/>
          <w:b/>
          <w:sz w:val="24"/>
          <w:szCs w:val="24"/>
        </w:rPr>
        <w:t>e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 w:rsidR="002F5BA8">
        <w:rPr>
          <w:rFonts w:ascii="Times New Roman" w:hAnsi="Times New Roman" w:cs="Times New Roman"/>
          <w:b/>
          <w:sz w:val="24"/>
          <w:szCs w:val="24"/>
        </w:rPr>
        <w:t>e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2F5BA8">
        <w:rPr>
          <w:rFonts w:ascii="Times New Roman" w:hAnsi="Times New Roman" w:cs="Times New Roman"/>
          <w:b/>
          <w:sz w:val="24"/>
          <w:szCs w:val="24"/>
        </w:rPr>
        <w:t>1229/1, 1225, 1226 и 1235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</w:t>
      </w:r>
      <w:r w:rsidR="002F5BA8">
        <w:rPr>
          <w:rFonts w:ascii="Times New Roman" w:hAnsi="Times New Roman" w:cs="Times New Roman"/>
          <w:b/>
          <w:sz w:val="24"/>
          <w:szCs w:val="24"/>
        </w:rPr>
        <w:t>Лепеница,</w:t>
      </w:r>
      <w:r w:rsidRPr="0003009A">
        <w:rPr>
          <w:rFonts w:ascii="Times New Roman" w:hAnsi="Times New Roman" w:cs="Times New Roman"/>
          <w:sz w:val="24"/>
          <w:szCs w:val="24"/>
        </w:rPr>
        <w:t>налаз</w:t>
      </w:r>
      <w:r w:rsidR="002F5BA8">
        <w:rPr>
          <w:rFonts w:ascii="Times New Roman" w:hAnsi="Times New Roman" w:cs="Times New Roman"/>
          <w:sz w:val="24"/>
          <w:szCs w:val="24"/>
        </w:rPr>
        <w:t>е</w:t>
      </w:r>
      <w:r w:rsidRPr="0003009A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29073B" w:rsidRPr="0003009A">
        <w:rPr>
          <w:rFonts w:ascii="Times New Roman" w:hAnsi="Times New Roman" w:cs="Times New Roman"/>
          <w:sz w:val="24"/>
          <w:szCs w:val="24"/>
        </w:rPr>
        <w:t>Плана детаљне</w:t>
      </w:r>
      <w:r w:rsidR="002F5BA8">
        <w:rPr>
          <w:rFonts w:ascii="Times New Roman" w:hAnsi="Times New Roman" w:cs="Times New Roman"/>
          <w:sz w:val="24"/>
          <w:szCs w:val="24"/>
        </w:rPr>
        <w:t xml:space="preserve"> регулације индустријска зона</w:t>
      </w:r>
      <w:r w:rsidR="0029073B" w:rsidRPr="0003009A">
        <w:rPr>
          <w:rFonts w:ascii="Times New Roman" w:hAnsi="Times New Roman" w:cs="Times New Roman"/>
          <w:sz w:val="24"/>
          <w:szCs w:val="24"/>
        </w:rPr>
        <w:t>, Владичин Хан („Сл.гласник града Врања“,број 25/10</w:t>
      </w:r>
      <w:r w:rsidR="005D3AFD">
        <w:rPr>
          <w:rFonts w:ascii="Times New Roman" w:hAnsi="Times New Roman" w:cs="Times New Roman"/>
          <w:sz w:val="24"/>
          <w:szCs w:val="24"/>
        </w:rPr>
        <w:t>, 28/17</w:t>
      </w:r>
      <w:r w:rsidR="0029073B" w:rsidRPr="0003009A">
        <w:rPr>
          <w:rFonts w:ascii="Times New Roman" w:hAnsi="Times New Roman" w:cs="Times New Roman"/>
          <w:sz w:val="24"/>
          <w:szCs w:val="24"/>
        </w:rPr>
        <w:t xml:space="preserve">), </w:t>
      </w:r>
    </w:p>
    <w:p w:rsidR="005D3AFD" w:rsidRDefault="005D3AFD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Локација се налази у ЗОНИ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B625C">
        <w:rPr>
          <w:rFonts w:ascii="Times New Roman" w:hAnsi="Times New Roman" w:cs="Times New Roman"/>
          <w:sz w:val="24"/>
          <w:szCs w:val="24"/>
        </w:rPr>
        <w:t xml:space="preserve"> (производни погони) – БЛОК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B625C">
        <w:rPr>
          <w:rFonts w:ascii="Times New Roman" w:hAnsi="Times New Roman" w:cs="Times New Roman"/>
          <w:sz w:val="24"/>
          <w:szCs w:val="24"/>
        </w:rPr>
        <w:t>:</w:t>
      </w:r>
    </w:p>
    <w:p w:rsidR="005D3AFD" w:rsidRPr="005D3AFD" w:rsidRDefault="0029073B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</w:rPr>
        <w:t>.</w:t>
      </w:r>
    </w:p>
    <w:p w:rsidR="002D55CD" w:rsidRPr="0003009A" w:rsidRDefault="002D55CD" w:rsidP="002D55CD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грађевинска парцела формирана на наведеној катастарској парцели, реализацијом пројекта препарцелације.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мин. површина грађевинске парцеле 2000 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="0003009A">
        <w:rPr>
          <w:rFonts w:ascii="Times New Roman" w:eastAsia="Calibri" w:hAnsi="Times New Roman" w:cs="Times New Roman"/>
          <w:sz w:val="24"/>
          <w:szCs w:val="24"/>
          <w:lang w:val="sr-Cyrl-CS"/>
        </w:rPr>
        <w:t>,</w:t>
      </w:r>
    </w:p>
    <w:p w:rsidR="0029073B" w:rsidRPr="0003009A" w:rsidRDefault="0029073B" w:rsidP="0029073B">
      <w:pPr>
        <w:pStyle w:val="ListParagraph"/>
        <w:numPr>
          <w:ilvl w:val="0"/>
          <w:numId w:val="15"/>
        </w:numPr>
        <w:rPr>
          <w:rFonts w:ascii="Times New Roman" w:eastAsia="Calibri" w:hAnsi="Times New Roman" w:cs="Times New Roman"/>
          <w:sz w:val="24"/>
          <w:szCs w:val="24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Степен заузетости на парцели је максимално 60%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Индекс изграђености на парцели је максимално 1,0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дозвољена спратност објекта П+2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29073B" w:rsidP="0029073B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кота венца објекта износи 12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(изузев у случајевима када технолошки процес захтева веће висине);</w:t>
      </w:r>
    </w:p>
    <w:p w:rsidR="0029073B" w:rsidRPr="0003009A" w:rsidRDefault="0029073B" w:rsidP="0003009A">
      <w:pPr>
        <w:numPr>
          <w:ilvl w:val="0"/>
          <w:numId w:val="15"/>
        </w:num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Максимална кота слемена објекта износи 15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(изузев у случајевима када технолошки процес захтева веће висине);</w:t>
      </w:r>
    </w:p>
    <w:p w:rsidR="0003009A" w:rsidRPr="0003009A" w:rsidRDefault="0003009A" w:rsidP="0003009A">
      <w:pPr>
        <w:numPr>
          <w:ilvl w:val="0"/>
          <w:numId w:val="15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>Парцела је делимично комунално опремљена</w:t>
      </w:r>
    </w:p>
    <w:p w:rsidR="0003009A" w:rsidRPr="0003009A" w:rsidRDefault="0003009A" w:rsidP="0003009A">
      <w:p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BD2005" w:rsidRPr="00BD2005" w:rsidRDefault="0029073B" w:rsidP="00BD200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текстилна индустрија</w:t>
      </w:r>
      <w:r w:rsidR="00BD200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BD2005" w:rsidRPr="00BD2005">
        <w:rPr>
          <w:rFonts w:ascii="Times New Roman" w:hAnsi="Times New Roman" w:cs="Times New Roman"/>
          <w:sz w:val="24"/>
          <w:szCs w:val="24"/>
          <w:lang w:val="sr-Cyrl-CS"/>
        </w:rPr>
        <w:t>металопрерађивачка индустрија и појединачни погони хемијске индустрије.</w:t>
      </w:r>
    </w:p>
    <w:p w:rsidR="0003009A" w:rsidRDefault="0029073B" w:rsidP="0003009A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432899" w:rsidRPr="00432899" w:rsidRDefault="00432899" w:rsidP="00432899">
      <w:pPr>
        <w:ind w:left="426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EE25A2" w:rsidP="005948A6">
      <w:pPr>
        <w:rPr>
          <w:rFonts w:ascii="Times New Roman" w:hAnsi="Times New Roman" w:cs="Times New Roman"/>
          <w:b/>
          <w:sz w:val="24"/>
          <w:szCs w:val="24"/>
        </w:rPr>
      </w:pPr>
      <w:r w:rsidRPr="00EE25A2">
        <w:rPr>
          <w:noProof/>
        </w:rPr>
        <w:lastRenderedPageBreak/>
        <w:pict>
          <v:shape id="AutoShape 8" o:spid="_x0000_s1027" type="#_x0000_t23" style="position:absolute;margin-left:265.3pt;margin-top:55.8pt;width:58.4pt;height:163.45pt;rotation:585405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" adj="978"/>
        </w:pict>
      </w:r>
      <w:r w:rsidR="000F1A2D">
        <w:rPr>
          <w:noProof/>
          <w:lang w:val="sr-Cyrl-CS" w:eastAsia="sr-Cyrl-CS"/>
        </w:rPr>
        <w:drawing>
          <wp:inline distT="0" distB="0" distL="0" distR="0">
            <wp:extent cx="5961620" cy="3937570"/>
            <wp:effectExtent l="19050" t="0" r="103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959" t="32523" r="34482" b="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8" cy="393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Катастарска парцела број </w:t>
      </w:r>
      <w:r w:rsidR="007E471D">
        <w:rPr>
          <w:rFonts w:ascii="Times New Roman" w:hAnsi="Times New Roman" w:cs="Times New Roman"/>
          <w:b/>
          <w:sz w:val="24"/>
          <w:szCs w:val="24"/>
        </w:rPr>
        <w:t>1229/1, 1225, 1226 и 12</w:t>
      </w:r>
      <w:r w:rsidR="00947963">
        <w:rPr>
          <w:rFonts w:ascii="Times New Roman" w:hAnsi="Times New Roman" w:cs="Times New Roman"/>
          <w:b/>
          <w:sz w:val="24"/>
          <w:szCs w:val="24"/>
        </w:rPr>
        <w:t>35</w:t>
      </w:r>
      <w:r w:rsidR="007E471D">
        <w:rPr>
          <w:rFonts w:ascii="Times New Roman" w:hAnsi="Times New Roman" w:cs="Times New Roman"/>
          <w:b/>
          <w:sz w:val="24"/>
          <w:szCs w:val="24"/>
        </w:rPr>
        <w:t xml:space="preserve"> све 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 w:rsidR="0003009A"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Pr="003234D3" w:rsidRDefault="003234D3" w:rsidP="00E84057">
      <w:pPr>
        <w:rPr>
          <w:rFonts w:ascii="Times New Roman" w:hAnsi="Times New Roman" w:cs="Times New Roman"/>
          <w:b/>
          <w:sz w:val="24"/>
          <w:szCs w:val="24"/>
        </w:rPr>
      </w:pPr>
    </w:p>
    <w:p w:rsidR="00E84057" w:rsidRPr="00E84057" w:rsidRDefault="00E84057" w:rsidP="00E84057">
      <w:pPr>
        <w:pStyle w:val="ListParagraph"/>
        <w:rPr>
          <w:rFonts w:ascii="Times New Roman" w:hAnsi="Times New Roman" w:cs="Times New Roman"/>
          <w:b/>
          <w:i/>
          <w:u w:val="single"/>
        </w:rPr>
      </w:pPr>
      <w:r w:rsidRPr="00F13089">
        <w:rPr>
          <w:rFonts w:ascii="Times New Roman" w:hAnsi="Times New Roman" w:cs="Times New Roman"/>
          <w:b/>
          <w:i/>
          <w:u w:val="single"/>
        </w:rPr>
        <w:lastRenderedPageBreak/>
        <w:t>ЛОКАЦИЈА БР.</w:t>
      </w:r>
      <w:r w:rsidR="00EE41E5">
        <w:rPr>
          <w:rFonts w:ascii="Times New Roman" w:hAnsi="Times New Roman" w:cs="Times New Roman"/>
          <w:b/>
          <w:i/>
          <w:u w:val="single"/>
        </w:rPr>
        <w:t>7</w:t>
      </w:r>
      <w:bookmarkStart w:id="0" w:name="_GoBack"/>
      <w:bookmarkEnd w:id="0"/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- Катастарске парцеле (делови парцела) бр.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3309, 3310, 3313, 3317, 3318, 500/7 и 575/1 све КО Лепеница, налазе се у просторном обухвату Плана детаљне регулације индустријске зоне Општине Владичин Хан („Сл. гласник Града </w:t>
      </w:r>
      <w:proofErr w:type="gramStart"/>
      <w:r w:rsidRPr="007B625C">
        <w:rPr>
          <w:rFonts w:ascii="Times New Roman" w:hAnsi="Times New Roman" w:cs="Times New Roman"/>
          <w:sz w:val="24"/>
          <w:szCs w:val="24"/>
        </w:rPr>
        <w:t>Врања  број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25/2010</w:t>
      </w:r>
      <w:r w:rsidR="00E84057">
        <w:rPr>
          <w:rFonts w:ascii="Times New Roman" w:hAnsi="Times New Roman" w:cs="Times New Roman"/>
          <w:sz w:val="24"/>
          <w:szCs w:val="24"/>
        </w:rPr>
        <w:t>,28/2017</w:t>
      </w:r>
      <w:r w:rsidRPr="007B625C">
        <w:rPr>
          <w:rFonts w:ascii="Times New Roman" w:hAnsi="Times New Roman" w:cs="Times New Roman"/>
          <w:sz w:val="24"/>
          <w:szCs w:val="24"/>
        </w:rPr>
        <w:t>).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b/>
          <w:bCs/>
          <w:sz w:val="24"/>
          <w:szCs w:val="24"/>
        </w:rPr>
        <w:t xml:space="preserve">Напомена: </w:t>
      </w:r>
      <w:r w:rsidRPr="007B625C">
        <w:rPr>
          <w:rFonts w:ascii="Times New Roman" w:hAnsi="Times New Roman" w:cs="Times New Roman"/>
          <w:sz w:val="24"/>
          <w:szCs w:val="24"/>
        </w:rPr>
        <w:t>предмет отуђења ће бити грађевинска парцела формирана на наведен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катастарск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BD2005">
        <w:rPr>
          <w:rFonts w:ascii="Times New Roman" w:hAnsi="Times New Roman" w:cs="Times New Roman"/>
          <w:sz w:val="24"/>
          <w:szCs w:val="24"/>
        </w:rPr>
        <w:t>ама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кроз израду пројекта препарцелације.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Локација се налази у ЗОНИ 1 (производни погони и индустријске зоне) – БЛОК 3:</w:t>
      </w: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На подручју између постојећих привредних локација и нове регулације корита реке Јужне Мораве дозвољена је изградња већих складишта, прехрамбене индустрије, текстилне индустрије, металопрерађивачке индустрије и појединачних погона хемијске индустрије.</w:t>
      </w:r>
      <w:proofErr w:type="gramEnd"/>
    </w:p>
    <w:p w:rsidR="00C5587B" w:rsidRPr="007B625C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7B625C">
        <w:rPr>
          <w:rFonts w:ascii="Times New Roman" w:hAnsi="Times New Roman" w:cs="Times New Roman"/>
          <w:sz w:val="24"/>
          <w:szCs w:val="24"/>
        </w:rPr>
        <w:t>Минимална површина грађевинске парцеле 4000 м</w:t>
      </w:r>
      <w:r w:rsidRPr="007B625C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Минимална ширина фронта грађевинске парцеле 50м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Максимална спратност објекта П+2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Максималан степен заузетости парцеле до </w:t>
      </w:r>
      <w:r w:rsidR="007B3289">
        <w:rPr>
          <w:rFonts w:ascii="Times New Roman" w:hAnsi="Times New Roman" w:cs="Times New Roman"/>
          <w:sz w:val="24"/>
          <w:szCs w:val="24"/>
        </w:rPr>
        <w:t>6</w:t>
      </w:r>
      <w:r w:rsidRPr="007B625C">
        <w:rPr>
          <w:rFonts w:ascii="Times New Roman" w:hAnsi="Times New Roman" w:cs="Times New Roman"/>
          <w:sz w:val="24"/>
          <w:szCs w:val="24"/>
        </w:rPr>
        <w:t>0%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Максимални индекс изграђености </w:t>
      </w:r>
      <w:r w:rsidR="007B3289">
        <w:rPr>
          <w:rFonts w:ascii="Times New Roman" w:hAnsi="Times New Roman" w:cs="Times New Roman"/>
          <w:sz w:val="24"/>
          <w:szCs w:val="24"/>
        </w:rPr>
        <w:t>1,5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Максимални проценат озелењених површина на парцели (без паркинга) 20%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Максимална кота венца објекта износи 12 метара (изузев у случајевима када технолошки процес захтева веће висине)</w:t>
      </w:r>
    </w:p>
    <w:p w:rsidR="00C5587B" w:rsidRPr="007B625C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Mаксимална кота слемена објекта износи 15 метара (изузев у случајевима када технолошки процес захтева веће висине)</w:t>
      </w:r>
    </w:p>
    <w:p w:rsidR="00C5587B" w:rsidRPr="00BD2005" w:rsidRDefault="00C5587B" w:rsidP="00C5587B">
      <w:pPr>
        <w:numPr>
          <w:ilvl w:val="0"/>
          <w:numId w:val="16"/>
        </w:num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Кота приземља може бити највише 1,2 метра виша од коте приступне саобраћајнице</w:t>
      </w: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Default="00BD2005" w:rsidP="00BD2005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и текстилна индустрија.</w:t>
      </w:r>
    </w:p>
    <w:p w:rsidR="00BD2005" w:rsidRPr="00432899" w:rsidRDefault="00BD2005" w:rsidP="00BD2005">
      <w:pPr>
        <w:ind w:left="426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C5587B" w:rsidP="00C5587B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Calibri" w:hAnsi="Calibri" w:cs="Calibri"/>
        </w:rPr>
      </w:pPr>
    </w:p>
    <w:p w:rsidR="00C5587B" w:rsidRDefault="00C5587B" w:rsidP="00C5587B">
      <w:r>
        <w:rPr>
          <w:noProof/>
          <w:lang w:val="sr-Cyrl-CS" w:eastAsia="sr-Cyrl-CS"/>
        </w:rPr>
        <w:drawing>
          <wp:inline distT="0" distB="0" distL="0" distR="0">
            <wp:extent cx="4396844" cy="2702010"/>
            <wp:effectExtent l="19050" t="0" r="3706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233" t="38640" r="26230" b="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43" cy="270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proofErr w:type="gramStart"/>
      <w:r w:rsidRPr="0003009A">
        <w:rPr>
          <w:rFonts w:ascii="Times New Roman" w:hAnsi="Times New Roman" w:cs="Times New Roman"/>
          <w:b/>
          <w:sz w:val="24"/>
          <w:szCs w:val="24"/>
        </w:rPr>
        <w:t>парцел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</w:t>
      </w:r>
      <w:proofErr w:type="gram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D2005">
        <w:rPr>
          <w:rFonts w:ascii="Times New Roman" w:hAnsi="Times New Roman" w:cs="Times New Roman"/>
          <w:b/>
          <w:sz w:val="24"/>
          <w:szCs w:val="24"/>
        </w:rPr>
        <w:t>3309, 3310, 3313, 3317, 3318, 500/7 и 575/1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BD2005" w:rsidRPr="001B1B64" w:rsidRDefault="00BD2005" w:rsidP="001B1B64">
      <w:pPr>
        <w:spacing w:after="0" w:afterAutospacing="0"/>
        <w:rPr>
          <w:sz w:val="24"/>
          <w:szCs w:val="24"/>
        </w:rPr>
      </w:pPr>
    </w:p>
    <w:p w:rsidR="001B1B64" w:rsidRPr="001B1B64" w:rsidRDefault="00C5587B" w:rsidP="001B1B64">
      <w:pPr>
        <w:spacing w:after="0" w:afterAutospacing="0"/>
        <w:ind w:firstLine="720"/>
        <w:rPr>
          <w:rFonts w:ascii="Times New Roman" w:hAnsi="Times New Roman" w:cs="Times New Roman"/>
          <w:b/>
          <w:bCs/>
          <w:sz w:val="24"/>
          <w:szCs w:val="24"/>
          <w:lang w:val="sr-Cyrl-CS"/>
        </w:rPr>
      </w:pPr>
      <w:r w:rsidRPr="001B1B64">
        <w:rPr>
          <w:rFonts w:ascii="Times New Roman" w:hAnsi="Times New Roman" w:cs="Times New Roman"/>
          <w:b/>
          <w:bCs/>
          <w:sz w:val="24"/>
          <w:szCs w:val="24"/>
          <w:lang w:val="sr-Cyrl-CS"/>
        </w:rPr>
        <w:t xml:space="preserve">СКУПШТИНА ОПШТИНЕ </w:t>
      </w:r>
    </w:p>
    <w:p w:rsidR="00C5587B" w:rsidRDefault="00C5587B" w:rsidP="001B1B64">
      <w:pPr>
        <w:spacing w:after="0" w:afterAutospacing="0"/>
        <w:ind w:firstLine="720"/>
        <w:rPr>
          <w:rFonts w:ascii="Times New Roman" w:hAnsi="Times New Roman" w:cs="Times New Roman"/>
          <w:b/>
          <w:bCs/>
          <w:sz w:val="24"/>
          <w:szCs w:val="24"/>
          <w:lang w:val="sr-Cyrl-CS"/>
        </w:rPr>
      </w:pPr>
      <w:r w:rsidRPr="001B1B64">
        <w:rPr>
          <w:rFonts w:ascii="Times New Roman" w:hAnsi="Times New Roman" w:cs="Times New Roman"/>
          <w:b/>
          <w:bCs/>
          <w:sz w:val="24"/>
          <w:szCs w:val="24"/>
          <w:lang w:val="sr-Cyrl-CS"/>
        </w:rPr>
        <w:t>ВЛАДИЧИН ХАН</w:t>
      </w:r>
    </w:p>
    <w:p w:rsidR="001B1B64" w:rsidRPr="001B1B64" w:rsidRDefault="001B1B64" w:rsidP="001B1B64">
      <w:pPr>
        <w:spacing w:after="0" w:afterAutospacing="0"/>
        <w:ind w:firstLine="72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sr-Cyrl-CS"/>
        </w:rPr>
        <w:t>БРОЈ: 06-175/5/19-I</w:t>
      </w:r>
    </w:p>
    <w:p w:rsidR="00CD1784" w:rsidRDefault="00CD1784" w:rsidP="001B1B64">
      <w:pPr>
        <w:spacing w:before="240" w:after="0" w:afterAutospacing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C5587B" w:rsidRPr="00CD1784" w:rsidRDefault="001B1B64" w:rsidP="00CD1784">
      <w:pPr>
        <w:spacing w:before="240" w:after="0" w:afterAutospacing="0"/>
        <w:ind w:left="5040" w:firstLine="720"/>
        <w:jc w:val="both"/>
        <w:rPr>
          <w:rFonts w:ascii="Times New Roman" w:hAnsi="Times New Roman" w:cs="Times New Roman"/>
          <w:lang w:val="sr-Cyrl-CS"/>
        </w:rPr>
      </w:pPr>
      <w:r>
        <w:rPr>
          <w:rFonts w:ascii="Times New Roman" w:hAnsi="Times New Roman" w:cs="Times New Roman"/>
          <w:b/>
          <w:bCs/>
          <w:lang w:val="sr-Cyrl-CS"/>
        </w:rPr>
        <w:t>ЗАМЕНИК ПРЕДСЕДНИКА</w:t>
      </w:r>
      <w:r w:rsidR="00C5587B" w:rsidRPr="00C5587B">
        <w:rPr>
          <w:rFonts w:ascii="Times New Roman" w:hAnsi="Times New Roman" w:cs="Times New Roman"/>
          <w:b/>
          <w:bCs/>
          <w:lang w:val="sr-Cyrl-CS"/>
        </w:rPr>
        <w:t>,</w:t>
      </w:r>
    </w:p>
    <w:p w:rsidR="005948A6" w:rsidRDefault="00C5587B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="001B1B64">
        <w:rPr>
          <w:rFonts w:ascii="Times New Roman" w:hAnsi="Times New Roman" w:cs="Times New Roman"/>
          <w:b/>
          <w:bCs/>
        </w:rPr>
        <w:tab/>
        <w:t xml:space="preserve">        </w:t>
      </w:r>
      <w:r w:rsidR="001B1B64">
        <w:rPr>
          <w:rFonts w:ascii="Times New Roman" w:hAnsi="Times New Roman" w:cs="Times New Roman"/>
          <w:b/>
          <w:bCs/>
          <w:lang w:val="sr-Cyrl-CS"/>
        </w:rPr>
        <w:t>Мирослав Ђорђевић</w:t>
      </w: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Pr="00E84057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sectPr w:rsidR="00BD2005" w:rsidRPr="00E84057" w:rsidSect="00977B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wiss Cirilic">
    <w:charset w:val="00"/>
    <w:family w:val="swiss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B7AE43C"/>
    <w:lvl w:ilvl="0">
      <w:numFmt w:val="bullet"/>
      <w:lvlText w:val="*"/>
      <w:lvlJc w:val="left"/>
    </w:lvl>
  </w:abstractNum>
  <w:abstractNum w:abstractNumId="1">
    <w:nsid w:val="0B317FC7"/>
    <w:multiLevelType w:val="hybridMultilevel"/>
    <w:tmpl w:val="0C6E1A14"/>
    <w:lvl w:ilvl="0" w:tplc="FFFAA1F0">
      <w:start w:val="2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B4C220B"/>
    <w:multiLevelType w:val="hybridMultilevel"/>
    <w:tmpl w:val="0BD67C8A"/>
    <w:lvl w:ilvl="0" w:tplc="F788BB1E">
      <w:start w:val="27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3">
    <w:nsid w:val="11BD29F9"/>
    <w:multiLevelType w:val="hybridMultilevel"/>
    <w:tmpl w:val="C352CA24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4">
    <w:nsid w:val="30B246E4"/>
    <w:multiLevelType w:val="hybridMultilevel"/>
    <w:tmpl w:val="B266AA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D4508C"/>
    <w:multiLevelType w:val="hybridMultilevel"/>
    <w:tmpl w:val="BE487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D70698"/>
    <w:multiLevelType w:val="hybridMultilevel"/>
    <w:tmpl w:val="69AC747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DD30250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AE1B9E"/>
    <w:multiLevelType w:val="hybridMultilevel"/>
    <w:tmpl w:val="6D9C6C36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44EC6678"/>
    <w:multiLevelType w:val="hybridMultilevel"/>
    <w:tmpl w:val="CA2A6512"/>
    <w:lvl w:ilvl="0" w:tplc="04090011">
      <w:start w:val="1"/>
      <w:numFmt w:val="decimal"/>
      <w:lvlText w:val="%1)"/>
      <w:lvlJc w:val="left"/>
      <w:pPr>
        <w:ind w:left="1488" w:hanging="360"/>
      </w:pPr>
    </w:lvl>
    <w:lvl w:ilvl="1" w:tplc="04090019" w:tentative="1">
      <w:start w:val="1"/>
      <w:numFmt w:val="lowerLetter"/>
      <w:lvlText w:val="%2."/>
      <w:lvlJc w:val="left"/>
      <w:pPr>
        <w:ind w:left="2208" w:hanging="360"/>
      </w:pPr>
    </w:lvl>
    <w:lvl w:ilvl="2" w:tplc="0409001B" w:tentative="1">
      <w:start w:val="1"/>
      <w:numFmt w:val="lowerRoman"/>
      <w:lvlText w:val="%3."/>
      <w:lvlJc w:val="right"/>
      <w:pPr>
        <w:ind w:left="2928" w:hanging="180"/>
      </w:pPr>
    </w:lvl>
    <w:lvl w:ilvl="3" w:tplc="0409000F" w:tentative="1">
      <w:start w:val="1"/>
      <w:numFmt w:val="decimal"/>
      <w:lvlText w:val="%4."/>
      <w:lvlJc w:val="left"/>
      <w:pPr>
        <w:ind w:left="3648" w:hanging="360"/>
      </w:pPr>
    </w:lvl>
    <w:lvl w:ilvl="4" w:tplc="04090019" w:tentative="1">
      <w:start w:val="1"/>
      <w:numFmt w:val="lowerLetter"/>
      <w:lvlText w:val="%5."/>
      <w:lvlJc w:val="left"/>
      <w:pPr>
        <w:ind w:left="4368" w:hanging="360"/>
      </w:pPr>
    </w:lvl>
    <w:lvl w:ilvl="5" w:tplc="0409001B" w:tentative="1">
      <w:start w:val="1"/>
      <w:numFmt w:val="lowerRoman"/>
      <w:lvlText w:val="%6."/>
      <w:lvlJc w:val="right"/>
      <w:pPr>
        <w:ind w:left="5088" w:hanging="180"/>
      </w:pPr>
    </w:lvl>
    <w:lvl w:ilvl="6" w:tplc="0409000F" w:tentative="1">
      <w:start w:val="1"/>
      <w:numFmt w:val="decimal"/>
      <w:lvlText w:val="%7."/>
      <w:lvlJc w:val="left"/>
      <w:pPr>
        <w:ind w:left="5808" w:hanging="360"/>
      </w:pPr>
    </w:lvl>
    <w:lvl w:ilvl="7" w:tplc="04090019" w:tentative="1">
      <w:start w:val="1"/>
      <w:numFmt w:val="lowerLetter"/>
      <w:lvlText w:val="%8."/>
      <w:lvlJc w:val="left"/>
      <w:pPr>
        <w:ind w:left="6528" w:hanging="360"/>
      </w:pPr>
    </w:lvl>
    <w:lvl w:ilvl="8" w:tplc="040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0">
    <w:nsid w:val="51E4566E"/>
    <w:multiLevelType w:val="hybridMultilevel"/>
    <w:tmpl w:val="1D78DFB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536503CF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90500D"/>
    <w:multiLevelType w:val="hybridMultilevel"/>
    <w:tmpl w:val="8D686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FC948B0"/>
    <w:multiLevelType w:val="hybridMultilevel"/>
    <w:tmpl w:val="B3E60AF8"/>
    <w:lvl w:ilvl="0" w:tplc="CCFC9BE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732D5107"/>
    <w:multiLevelType w:val="hybridMultilevel"/>
    <w:tmpl w:val="820A4BB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7586702E"/>
    <w:multiLevelType w:val="hybridMultilevel"/>
    <w:tmpl w:val="D67A7D4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7A3B7E26"/>
    <w:multiLevelType w:val="hybridMultilevel"/>
    <w:tmpl w:val="8DEE8CAC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17">
    <w:nsid w:val="7B75192D"/>
    <w:multiLevelType w:val="hybridMultilevel"/>
    <w:tmpl w:val="92044132"/>
    <w:lvl w:ilvl="0" w:tplc="ACD2961E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8"/>
  </w:num>
  <w:num w:numId="4">
    <w:abstractNumId w:val="6"/>
  </w:num>
  <w:num w:numId="5">
    <w:abstractNumId w:val="7"/>
  </w:num>
  <w:num w:numId="6">
    <w:abstractNumId w:val="17"/>
  </w:num>
  <w:num w:numId="7">
    <w:abstractNumId w:val="1"/>
  </w:num>
  <w:num w:numId="8">
    <w:abstractNumId w:val="10"/>
  </w:num>
  <w:num w:numId="9">
    <w:abstractNumId w:val="2"/>
  </w:num>
  <w:num w:numId="10">
    <w:abstractNumId w:val="15"/>
  </w:num>
  <w:num w:numId="11">
    <w:abstractNumId w:val="14"/>
  </w:num>
  <w:num w:numId="12">
    <w:abstractNumId w:val="5"/>
  </w:num>
  <w:num w:numId="13">
    <w:abstractNumId w:val="13"/>
  </w:num>
  <w:num w:numId="14">
    <w:abstractNumId w:val="16"/>
  </w:num>
  <w:num w:numId="15">
    <w:abstractNumId w:val="4"/>
  </w:num>
  <w:num w:numId="16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7">
    <w:abstractNumId w:val="3"/>
  </w:num>
  <w:num w:numId="18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hyphenationZone w:val="425"/>
  <w:characterSpacingControl w:val="doNotCompress"/>
  <w:compat/>
  <w:rsids>
    <w:rsidRoot w:val="005748E0"/>
    <w:rsid w:val="0003009A"/>
    <w:rsid w:val="00037775"/>
    <w:rsid w:val="000A585A"/>
    <w:rsid w:val="000D6ACD"/>
    <w:rsid w:val="000F1A2D"/>
    <w:rsid w:val="000F2470"/>
    <w:rsid w:val="000F3401"/>
    <w:rsid w:val="001317B4"/>
    <w:rsid w:val="0017443D"/>
    <w:rsid w:val="001B1B64"/>
    <w:rsid w:val="001E06BD"/>
    <w:rsid w:val="002138AD"/>
    <w:rsid w:val="00247177"/>
    <w:rsid w:val="00252A63"/>
    <w:rsid w:val="0029073B"/>
    <w:rsid w:val="002B30CB"/>
    <w:rsid w:val="002B7CA3"/>
    <w:rsid w:val="002D2F9E"/>
    <w:rsid w:val="002D55CD"/>
    <w:rsid w:val="002F5BA8"/>
    <w:rsid w:val="003234D3"/>
    <w:rsid w:val="00346600"/>
    <w:rsid w:val="0035507F"/>
    <w:rsid w:val="00385EA6"/>
    <w:rsid w:val="00432899"/>
    <w:rsid w:val="00462793"/>
    <w:rsid w:val="00472A7F"/>
    <w:rsid w:val="004733CD"/>
    <w:rsid w:val="004A34CB"/>
    <w:rsid w:val="004C6292"/>
    <w:rsid w:val="00501B14"/>
    <w:rsid w:val="005748E0"/>
    <w:rsid w:val="005948A6"/>
    <w:rsid w:val="005B7117"/>
    <w:rsid w:val="005C0488"/>
    <w:rsid w:val="005D1107"/>
    <w:rsid w:val="005D3AFD"/>
    <w:rsid w:val="005E02AE"/>
    <w:rsid w:val="006C6A95"/>
    <w:rsid w:val="006E697E"/>
    <w:rsid w:val="007050CE"/>
    <w:rsid w:val="00746FEE"/>
    <w:rsid w:val="00764BD0"/>
    <w:rsid w:val="007B3289"/>
    <w:rsid w:val="007D3DE9"/>
    <w:rsid w:val="007E471D"/>
    <w:rsid w:val="00837689"/>
    <w:rsid w:val="00860F14"/>
    <w:rsid w:val="00882688"/>
    <w:rsid w:val="008A0757"/>
    <w:rsid w:val="008C3A7E"/>
    <w:rsid w:val="009444BE"/>
    <w:rsid w:val="00947963"/>
    <w:rsid w:val="00975E83"/>
    <w:rsid w:val="00977B81"/>
    <w:rsid w:val="009B099F"/>
    <w:rsid w:val="009C5976"/>
    <w:rsid w:val="00A71C26"/>
    <w:rsid w:val="00AB1E12"/>
    <w:rsid w:val="00AB7446"/>
    <w:rsid w:val="00B377C4"/>
    <w:rsid w:val="00BB0BF9"/>
    <w:rsid w:val="00BD2005"/>
    <w:rsid w:val="00C5587B"/>
    <w:rsid w:val="00C949CF"/>
    <w:rsid w:val="00CB0248"/>
    <w:rsid w:val="00CD1784"/>
    <w:rsid w:val="00D20A6A"/>
    <w:rsid w:val="00D64DEE"/>
    <w:rsid w:val="00D87B28"/>
    <w:rsid w:val="00D94D1B"/>
    <w:rsid w:val="00DE348E"/>
    <w:rsid w:val="00E14AD8"/>
    <w:rsid w:val="00E759AF"/>
    <w:rsid w:val="00E84057"/>
    <w:rsid w:val="00EB77A6"/>
    <w:rsid w:val="00EC1446"/>
    <w:rsid w:val="00EE227E"/>
    <w:rsid w:val="00EE25A2"/>
    <w:rsid w:val="00EE41E5"/>
    <w:rsid w:val="00F13089"/>
    <w:rsid w:val="00F412C0"/>
    <w:rsid w:val="00F77FB9"/>
    <w:rsid w:val="00F846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Cyrl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0">
    <w:name w:val="Char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0">
    <w:name w:val="Char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2172</Words>
  <Characters>12383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PhilipsUrb</dc:creator>
  <cp:lastModifiedBy>SKVS</cp:lastModifiedBy>
  <cp:revision>8</cp:revision>
  <cp:lastPrinted>2019-12-23T12:16:00Z</cp:lastPrinted>
  <dcterms:created xsi:type="dcterms:W3CDTF">2019-12-13T11:31:00Z</dcterms:created>
  <dcterms:modified xsi:type="dcterms:W3CDTF">2019-12-23T12:37:00Z</dcterms:modified>
</cp:coreProperties>
</file>